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68" w:rsidRDefault="008F1668">
      <w:pPr>
        <w:rPr>
          <w:b/>
          <w:bCs/>
          <w:sz w:val="40"/>
          <w:szCs w:val="40"/>
          <w:vertAlign w:val="subscript"/>
        </w:rPr>
      </w:pPr>
      <w:bookmarkStart w:id="0" w:name="_GoBack"/>
      <w:bookmarkEnd w:id="0"/>
      <w:r>
        <w:rPr>
          <w:sz w:val="24"/>
          <w:szCs w:val="24"/>
        </w:rPr>
        <w:tab/>
      </w:r>
      <w:r>
        <w:rPr>
          <w:sz w:val="24"/>
          <w:szCs w:val="24"/>
        </w:rPr>
        <w:tab/>
      </w:r>
      <w:r>
        <w:rPr>
          <w:sz w:val="24"/>
          <w:szCs w:val="24"/>
        </w:rPr>
        <w:tab/>
      </w:r>
      <w:r>
        <w:rPr>
          <w:sz w:val="24"/>
          <w:szCs w:val="24"/>
        </w:rPr>
        <w:tab/>
      </w:r>
      <w:r>
        <w:rPr>
          <w:sz w:val="40"/>
          <w:szCs w:val="40"/>
          <w:vertAlign w:val="subscript"/>
        </w:rPr>
        <w:t>“</w:t>
      </w:r>
      <w:r>
        <w:rPr>
          <w:b/>
          <w:bCs/>
          <w:sz w:val="40"/>
          <w:szCs w:val="40"/>
          <w:vertAlign w:val="subscript"/>
        </w:rPr>
        <w:t>Midnight in Paris”</w:t>
      </w:r>
    </w:p>
    <w:p w:rsidR="008F1668" w:rsidRDefault="008F1668">
      <w:pPr>
        <w:rPr>
          <w:sz w:val="40"/>
          <w:szCs w:val="40"/>
          <w:vertAlign w:val="subscript"/>
        </w:rPr>
      </w:pPr>
    </w:p>
    <w:p w:rsidR="008F1668" w:rsidRDefault="008F1668">
      <w:pPr>
        <w:rPr>
          <w:sz w:val="40"/>
          <w:szCs w:val="40"/>
          <w:vertAlign w:val="subscript"/>
        </w:rPr>
      </w:pPr>
      <w:r>
        <w:rPr>
          <w:sz w:val="40"/>
          <w:szCs w:val="40"/>
          <w:vertAlign w:val="subscript"/>
        </w:rPr>
        <w:t xml:space="preserve">     When I went to see Woody Allen’s “Midnight in Paris” back in 2011, I generally knew the critics loved it. However, I didn’t read any of the reviews and thus did not know where Gil Pender’s (Owen Wilson) late night walks in Paris would take him. It is only fair to keep you equally in the dark so you can experience the same sense of discovery I had watching Gil stumble upon a most unusual part of Paris. </w:t>
      </w:r>
    </w:p>
    <w:p w:rsidR="008F1668" w:rsidRDefault="008F1668">
      <w:pPr>
        <w:rPr>
          <w:sz w:val="40"/>
          <w:szCs w:val="40"/>
          <w:vertAlign w:val="subscript"/>
        </w:rPr>
      </w:pPr>
      <w:r>
        <w:rPr>
          <w:sz w:val="40"/>
          <w:szCs w:val="40"/>
          <w:vertAlign w:val="subscript"/>
        </w:rPr>
        <w:t xml:space="preserve">    All I will say about “Midnight in Paris” is that: (1) It is a love letter to one of the most beautiful cities in the world; (2) It is a perfect marriage of cerebral humor, pointed social commentary, philosophical musings and romance; and (3) the cinematography is ravishing and Allen’s eye for casting is letter perfect.</w:t>
      </w:r>
    </w:p>
    <w:p w:rsidR="008F1668" w:rsidRDefault="008F1668">
      <w:pPr>
        <w:rPr>
          <w:sz w:val="40"/>
          <w:szCs w:val="40"/>
          <w:vertAlign w:val="subscript"/>
        </w:rPr>
      </w:pPr>
    </w:p>
    <w:p w:rsidR="008F1668" w:rsidRDefault="008F1668">
      <w:pPr>
        <w:rPr>
          <w:sz w:val="40"/>
          <w:szCs w:val="40"/>
          <w:vertAlign w:val="subscript"/>
        </w:rPr>
      </w:pPr>
      <w:r>
        <w:rPr>
          <w:sz w:val="40"/>
          <w:szCs w:val="40"/>
          <w:vertAlign w:val="subscript"/>
        </w:rPr>
        <w:t>(Amazon Prime)</w:t>
      </w:r>
    </w:p>
    <w:sectPr w:rsidR="008F1668" w:rsidSect="008F1668">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68" w:rsidRDefault="008F1668" w:rsidP="008F1668">
      <w:r>
        <w:separator/>
      </w:r>
    </w:p>
  </w:endnote>
  <w:endnote w:type="continuationSeparator" w:id="0">
    <w:p w:rsidR="008F1668" w:rsidRDefault="008F1668" w:rsidP="008F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68" w:rsidRDefault="008F1668" w:rsidP="008F1668">
      <w:r>
        <w:separator/>
      </w:r>
    </w:p>
  </w:footnote>
  <w:footnote w:type="continuationSeparator" w:id="0">
    <w:p w:rsidR="008F1668" w:rsidRDefault="008F1668" w:rsidP="008F1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p w:rsidR="008F1668" w:rsidRDefault="008F1668">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F1668"/>
    <w:rsid w:val="008F1668"/>
    <w:rsid w:val="0091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Bill</cp:lastModifiedBy>
  <cp:revision>2</cp:revision>
  <dcterms:created xsi:type="dcterms:W3CDTF">2020-07-27T23:07:00Z</dcterms:created>
  <dcterms:modified xsi:type="dcterms:W3CDTF">2020-07-27T23:07:00Z</dcterms:modified>
</cp:coreProperties>
</file>